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both"/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202</w:t>
      </w: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6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年</w:t>
      </w: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8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月，长江局辖区危险品船舶进出港申报9479艘次，环比</w:t>
      </w: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下降5.33</w:t>
      </w: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30"/>
          <w:szCs w:val="30"/>
          <w:highlight w:val="none"/>
          <w:shd w:val="clear" w:color="auto" w:fill="FFFFFF"/>
          <w:lang w:val="en-US" w:eastAsia="zh-CN" w:bidi="ar"/>
        </w:rPr>
        <w:t>%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30"/>
          <w:szCs w:val="30"/>
          <w:highlight w:val="none"/>
          <w:shd w:val="clear" w:color="auto" w:fill="FFFFFF"/>
          <w:lang w:val="en-US" w:eastAsia="zh-CN" w:bidi="ar"/>
        </w:rPr>
        <w:t>，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同比</w:t>
      </w: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下降26.96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30"/>
          <w:szCs w:val="30"/>
          <w:highlight w:val="none"/>
          <w:shd w:val="clear" w:color="auto" w:fill="FFFFFF"/>
          <w:lang w:val="en-US" w:eastAsia="zh-CN" w:bidi="ar"/>
        </w:rPr>
        <w:t>%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；危险货物吞吐量</w:t>
      </w: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6128.4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万吨，环比</w:t>
      </w: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上升</w:t>
      </w: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30"/>
          <w:szCs w:val="30"/>
          <w:highlight w:val="none"/>
          <w:shd w:val="clear" w:color="auto" w:fill="FFFFFF"/>
          <w:lang w:val="en-US" w:eastAsia="zh-CN" w:bidi="ar"/>
        </w:rPr>
        <w:t>0.97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30"/>
          <w:szCs w:val="30"/>
          <w:highlight w:val="none"/>
          <w:shd w:val="clear" w:color="auto" w:fill="FFFFFF"/>
          <w:lang w:val="en-US" w:eastAsia="zh-CN" w:bidi="ar"/>
        </w:rPr>
        <w:t>%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，同比</w:t>
      </w: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下降12.68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30"/>
          <w:szCs w:val="30"/>
          <w:highlight w:val="none"/>
          <w:shd w:val="clear" w:color="auto" w:fill="FFFFFF"/>
          <w:lang w:val="en-US" w:eastAsia="zh-CN" w:bidi="ar"/>
        </w:rPr>
        <w:t>%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；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30"/>
          <w:szCs w:val="30"/>
          <w:highlight w:val="none"/>
          <w:shd w:val="clear" w:color="auto" w:fill="FFFFFF"/>
          <w:lang w:val="en-US" w:eastAsia="zh-CN" w:bidi="ar"/>
        </w:rPr>
        <w:t>危险品集装箱吞吐量</w:t>
      </w: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30"/>
          <w:szCs w:val="30"/>
          <w:highlight w:val="none"/>
          <w:shd w:val="clear" w:color="auto" w:fill="FFFFFF"/>
          <w:lang w:val="en-US" w:eastAsia="zh-CN" w:bidi="ar"/>
        </w:rPr>
        <w:t>34688T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30"/>
          <w:szCs w:val="30"/>
          <w:highlight w:val="none"/>
          <w:shd w:val="clear" w:color="auto" w:fill="FFFFFF"/>
          <w:lang w:val="en-US" w:eastAsia="zh-CN" w:bidi="ar"/>
        </w:rPr>
        <w:t>EU，环比</w:t>
      </w: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30"/>
          <w:szCs w:val="30"/>
          <w:highlight w:val="none"/>
          <w:shd w:val="clear" w:color="auto" w:fill="FFFFFF"/>
          <w:lang w:val="en-US" w:eastAsia="zh-CN" w:bidi="ar"/>
        </w:rPr>
        <w:t>下降36.23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30"/>
          <w:szCs w:val="30"/>
          <w:highlight w:val="none"/>
          <w:shd w:val="clear" w:color="auto" w:fill="FFFFFF"/>
          <w:lang w:val="en-US" w:eastAsia="zh-CN" w:bidi="ar"/>
        </w:rPr>
        <w:t>%，同比上升</w:t>
      </w:r>
      <w:bookmarkStart w:id="0" w:name="_GoBack"/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30"/>
          <w:szCs w:val="30"/>
          <w:highlight w:val="none"/>
          <w:shd w:val="clear" w:color="auto" w:fill="FFFFFF"/>
          <w:lang w:val="en-US" w:eastAsia="zh-CN" w:bidi="ar"/>
        </w:rPr>
        <w:t>4.91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30"/>
          <w:szCs w:val="30"/>
          <w:highlight w:val="none"/>
          <w:shd w:val="clear" w:color="auto" w:fill="FFFFFF"/>
          <w:lang w:val="en-US" w:eastAsia="zh-CN" w:bidi="ar"/>
        </w:rPr>
        <w:t>%</w:t>
      </w:r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30"/>
          <w:szCs w:val="30"/>
          <w:highlight w:val="none"/>
          <w:shd w:val="clear" w:color="auto" w:fill="FFFFFF"/>
          <w:lang w:val="en-US" w:eastAsia="zh-CN" w:bidi="ar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1BF71299"/>
    <w:rsid w:val="1EFF130D"/>
    <w:rsid w:val="1FF2516C"/>
    <w:rsid w:val="1FFF1343"/>
    <w:rsid w:val="209B40CA"/>
    <w:rsid w:val="259C11D6"/>
    <w:rsid w:val="2F676D62"/>
    <w:rsid w:val="2FDEBA8B"/>
    <w:rsid w:val="3FFEC676"/>
    <w:rsid w:val="4D7D2B65"/>
    <w:rsid w:val="53AD19E8"/>
    <w:rsid w:val="5AFF0FFA"/>
    <w:rsid w:val="5CF91A9F"/>
    <w:rsid w:val="5DE9F03B"/>
    <w:rsid w:val="6DC65DC9"/>
    <w:rsid w:val="6EDF4FB5"/>
    <w:rsid w:val="77DF2AB9"/>
    <w:rsid w:val="7AFB68F8"/>
    <w:rsid w:val="7F024707"/>
    <w:rsid w:val="7F6DA5FF"/>
    <w:rsid w:val="8CFD77CC"/>
    <w:rsid w:val="B43E5E82"/>
    <w:rsid w:val="BD3783A5"/>
    <w:rsid w:val="BD3F278B"/>
    <w:rsid w:val="BEEDFBA8"/>
    <w:rsid w:val="BFC76163"/>
    <w:rsid w:val="CE6290A8"/>
    <w:rsid w:val="CEFF42F3"/>
    <w:rsid w:val="CF3E843C"/>
    <w:rsid w:val="CFBE9376"/>
    <w:rsid w:val="CFF7485F"/>
    <w:rsid w:val="DDF633AE"/>
    <w:rsid w:val="DFFFFE16"/>
    <w:rsid w:val="EE7B24CA"/>
    <w:rsid w:val="EFDDC2B3"/>
    <w:rsid w:val="EFF335BA"/>
    <w:rsid w:val="EFFFE6BD"/>
    <w:rsid w:val="F5F9C6B5"/>
    <w:rsid w:val="F6F2F68D"/>
    <w:rsid w:val="F81DC532"/>
    <w:rsid w:val="FB1EC888"/>
    <w:rsid w:val="FB6AFDB1"/>
    <w:rsid w:val="FBF9E395"/>
    <w:rsid w:val="FBFD2C59"/>
    <w:rsid w:val="FF3F3015"/>
    <w:rsid w:val="FF4F2553"/>
    <w:rsid w:val="FFD4120E"/>
    <w:rsid w:val="FFDF1693"/>
    <w:rsid w:val="FFFF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169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2024-08-09T17:39:00Z</dcterms:created>
  <dc:creator>22236</dc:creator>
  <cp:lastModifiedBy> </cp:lastModifiedBy>
  <dcterms:modified xsi:type="dcterms:W3CDTF">2026-09-22T16:44:10Z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5DCDA8A62E164A30B21B96DE2E558257_12</vt:lpwstr>
  </property>
</Properties>
</file>